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left="0" w:leftChars="0" w:firstLine="640" w:firstLineChars="200"/>
        <w:jc w:val="left"/>
        <w:rPr>
          <w:rFonts w:hint="eastAsia" w:ascii="仿宋" w:hAnsi="仿宋" w:cs="仿宋"/>
          <w:color w:val="333333"/>
          <w:kern w:val="0"/>
          <w:szCs w:val="32"/>
          <w:shd w:val="clear" w:color="auto" w:fill="FFFFFF"/>
          <w:lang w:bidi="ar"/>
        </w:rPr>
      </w:pPr>
      <w:r>
        <w:rPr>
          <w:rFonts w:hint="eastAsia" w:ascii="仿宋" w:hAnsi="仿宋" w:cs="仿宋"/>
          <w:color w:val="333333"/>
          <w:kern w:val="0"/>
          <w:szCs w:val="32"/>
          <w:shd w:val="clear" w:color="auto" w:fill="FFFFFF"/>
          <w:lang w:bidi="ar"/>
        </w:rPr>
        <w:t>附件：</w:t>
      </w:r>
    </w:p>
    <w:p>
      <w:pPr>
        <w:spacing w:line="500" w:lineRule="exact"/>
        <w:ind w:firstLine="1325" w:firstLineChars="300"/>
        <w:jc w:val="center"/>
        <w:rPr>
          <w:rFonts w:hint="eastAsia" w:eastAsiaTheme="majorEastAsia"/>
          <w:sz w:val="2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深圳律师乒乓球俱乐部第一季甲级晋级赛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报名表</w:t>
      </w:r>
      <w:bookmarkEnd w:id="0"/>
    </w:p>
    <w:p>
      <w:pPr>
        <w:spacing w:line="500" w:lineRule="exact"/>
        <w:ind w:firstLine="1325" w:firstLineChars="300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spacing w:line="500" w:lineRule="exact"/>
        <w:ind w:firstLine="1325" w:firstLineChars="300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spacing w:line="500" w:lineRule="exact"/>
        <w:ind w:firstLine="840" w:firstLineChars="3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所名（盖章）：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律师事务所，律所联系人：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联系电话：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</w:p>
    <w:p>
      <w:pPr>
        <w:spacing w:line="240" w:lineRule="exact"/>
        <w:ind w:firstLine="480"/>
        <w:rPr>
          <w:rFonts w:hint="eastAsia" w:ascii="仿宋" w:hAnsi="仿宋" w:eastAsia="仿宋" w:cs="仿宋"/>
          <w:sz w:val="28"/>
          <w:szCs w:val="28"/>
          <w:u w:val="single"/>
        </w:rPr>
      </w:pPr>
    </w:p>
    <w:tbl>
      <w:tblPr>
        <w:tblStyle w:val="3"/>
        <w:tblW w:w="12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647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项目</w:t>
            </w:r>
          </w:p>
        </w:tc>
        <w:tc>
          <w:tcPr>
            <w:tcW w:w="864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606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运  动  员  名  单</w:t>
            </w:r>
          </w:p>
        </w:tc>
        <w:tc>
          <w:tcPr>
            <w:tcW w:w="2694" w:type="dxa"/>
            <w:vAlign w:val="center"/>
          </w:tcPr>
          <w:p>
            <w:pPr>
              <w:spacing w:line="500" w:lineRule="exact"/>
              <w:ind w:firstLine="606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男单</w:t>
            </w:r>
          </w:p>
        </w:tc>
        <w:tc>
          <w:tcPr>
            <w:tcW w:w="8647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7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女单</w:t>
            </w:r>
          </w:p>
        </w:tc>
        <w:tc>
          <w:tcPr>
            <w:tcW w:w="864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参赛人员必须保证自身具备参与乒乓球比赛所需的身体健康状况，能够应对比赛过程中可能出现的各种运动强度。比赛期间，如若发生任何意外情况或损伤，所有责任由参赛者个人承担；同时应尊重裁判和其他参赛人员，不得出现相互指责、埋怨，保证不出现打架、斗殴或辱骂裁判等行为。</w:t>
            </w:r>
          </w:p>
        </w:tc>
      </w:tr>
    </w:tbl>
    <w:p>
      <w:pPr>
        <w:spacing w:line="500" w:lineRule="exact"/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</w:t>
      </w:r>
      <w:r>
        <w:rPr>
          <w:rFonts w:hint="eastAsia" w:ascii="仿宋" w:hAnsi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报名截止日：202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 xml:space="preserve">:00; </w:t>
      </w:r>
      <w:r>
        <w:rPr>
          <w:rFonts w:hint="eastAsia" w:ascii="仿宋" w:hAnsi="仿宋" w:cs="仿宋"/>
          <w:sz w:val="28"/>
          <w:szCs w:val="28"/>
          <w:lang w:val="en-US" w:eastAsia="zh-CN"/>
        </w:rPr>
        <w:t>请于截止日</w:t>
      </w:r>
      <w:r>
        <w:rPr>
          <w:rFonts w:hint="eastAsia" w:ascii="仿宋" w:hAnsi="仿宋" w:eastAsia="仿宋" w:cs="仿宋"/>
          <w:sz w:val="28"/>
          <w:szCs w:val="28"/>
        </w:rPr>
        <w:t>前将</w:t>
      </w:r>
      <w:r>
        <w:rPr>
          <w:rFonts w:hint="eastAsia" w:ascii="仿宋" w:hAnsi="仿宋" w:cs="仿宋"/>
          <w:sz w:val="28"/>
          <w:szCs w:val="28"/>
          <w:lang w:val="en-US" w:eastAsia="zh-CN"/>
        </w:rPr>
        <w:t>此表</w:t>
      </w:r>
      <w:r>
        <w:rPr>
          <w:rFonts w:hint="eastAsia" w:ascii="仿宋" w:hAnsi="仿宋" w:eastAsia="仿宋" w:cs="仿宋"/>
          <w:sz w:val="28"/>
          <w:szCs w:val="28"/>
        </w:rPr>
        <w:t>PDF文件发送至邮箱（168Lsc@163.com）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zhkM2E1OTUxY2U5NzA4ZjU3OWIyYzc0ZTExMmQifQ=="/>
  </w:docVars>
  <w:rsids>
    <w:rsidRoot w:val="101F5BC5"/>
    <w:rsid w:val="101F5BC5"/>
    <w:rsid w:val="1AB1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2024-03-08T08:22:00Z</dcterms:created>
  <dc:creator>崭新✨</dc:creator>
  <cp:lastModifiedBy>崭新✨</cp:lastModifiedBy>
  <dcterms:modified xsi:type="dcterms:W3CDTF">2024-03-08T08:23:02Z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B2E10F6CE1A14FE2913DC846589D615B_11</vt:lpwstr>
  </property>
</Properties>
</file>